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E9" w:rsidRPr="005678E9" w:rsidRDefault="005678E9" w:rsidP="005678E9">
      <w:pPr>
        <w:shd w:val="clear" w:color="auto" w:fill="FFFFFF"/>
        <w:spacing w:before="100" w:beforeAutospacing="1" w:after="100" w:afterAutospacing="1" w:line="240" w:lineRule="auto"/>
        <w:outlineLvl w:val="0"/>
        <w:rPr>
          <w:rFonts w:ascii="Arial" w:eastAsia="Times New Roman" w:hAnsi="Arial" w:cs="Arial"/>
          <w:b/>
          <w:bCs/>
          <w:color w:val="666666"/>
          <w:kern w:val="36"/>
          <w:sz w:val="33"/>
          <w:szCs w:val="33"/>
        </w:rPr>
      </w:pPr>
      <w:r w:rsidRPr="005678E9">
        <w:rPr>
          <w:rFonts w:ascii="Arial" w:eastAsia="Times New Roman" w:hAnsi="Arial" w:cs="Arial"/>
          <w:b/>
          <w:bCs/>
          <w:color w:val="666666"/>
          <w:kern w:val="36"/>
          <w:sz w:val="33"/>
          <w:szCs w:val="33"/>
        </w:rPr>
        <w:t>Self-Employed Individuals Tax Center</w:t>
      </w:r>
    </w:p>
    <w:p w:rsidR="005678E9" w:rsidRPr="005678E9" w:rsidRDefault="005678E9" w:rsidP="005678E9">
      <w:pPr>
        <w:shd w:val="clear" w:color="auto" w:fill="FFFFFF"/>
        <w:spacing w:before="225" w:after="0" w:line="240" w:lineRule="auto"/>
        <w:jc w:val="right"/>
        <w:rPr>
          <w:rFonts w:ascii="Arial" w:eastAsia="Times New Roman" w:hAnsi="Arial" w:cs="Arial"/>
          <w:color w:val="000000"/>
          <w:sz w:val="20"/>
          <w:szCs w:val="20"/>
        </w:rPr>
      </w:pPr>
      <w:hyperlink r:id="rId5" w:history="1">
        <w:proofErr w:type="spellStart"/>
        <w:r w:rsidRPr="005678E9">
          <w:rPr>
            <w:rFonts w:ascii="Arial" w:eastAsia="Times New Roman" w:hAnsi="Arial" w:cs="Arial"/>
            <w:color w:val="336699"/>
            <w:sz w:val="20"/>
            <w:szCs w:val="20"/>
            <w:u w:val="single"/>
          </w:rPr>
          <w:t>Español</w:t>
        </w:r>
        <w:proofErr w:type="spellEnd"/>
      </w:hyperlink>
      <w:r w:rsidRPr="005678E9">
        <w:rPr>
          <w:rFonts w:ascii="Arial" w:eastAsia="Times New Roman" w:hAnsi="Arial" w:cs="Arial"/>
          <w:color w:val="000000"/>
          <w:sz w:val="20"/>
          <w:szCs w:val="20"/>
        </w:rPr>
        <w:t xml:space="preserve"> |</w:t>
      </w:r>
      <w:hyperlink r:id="rId6" w:history="1">
        <w:r w:rsidRPr="005678E9">
          <w:rPr>
            <w:rFonts w:ascii="Arial" w:eastAsia="Times New Roman" w:hAnsi="Arial" w:cs="Arial"/>
            <w:color w:val="336699"/>
            <w:sz w:val="20"/>
            <w:szCs w:val="20"/>
            <w:u w:val="single"/>
          </w:rPr>
          <w:t xml:space="preserve"> </w:t>
        </w:r>
        <w:proofErr w:type="spellStart"/>
        <w:r w:rsidRPr="005678E9">
          <w:rPr>
            <w:rFonts w:ascii="MS Gothic" w:eastAsia="MS Gothic" w:hAnsi="MS Gothic" w:cs="MS Gothic" w:hint="eastAsia"/>
            <w:color w:val="336699"/>
            <w:sz w:val="20"/>
            <w:szCs w:val="20"/>
            <w:u w:val="single"/>
          </w:rPr>
          <w:t>中文</w:t>
        </w:r>
        <w:proofErr w:type="spellEnd"/>
      </w:hyperlink>
      <w:r w:rsidRPr="005678E9">
        <w:rPr>
          <w:rFonts w:ascii="Arial" w:eastAsia="Times New Roman" w:hAnsi="Arial" w:cs="Arial"/>
          <w:color w:val="000000"/>
          <w:sz w:val="20"/>
          <w:szCs w:val="20"/>
        </w:rPr>
        <w:t xml:space="preserve"> | </w:t>
      </w:r>
      <w:hyperlink r:id="rId7" w:history="1">
        <w:proofErr w:type="spellStart"/>
        <w:r w:rsidRPr="005678E9">
          <w:rPr>
            <w:rFonts w:ascii="Gulim" w:eastAsia="Gulim" w:hAnsi="Gulim" w:cs="Gulim" w:hint="eastAsia"/>
            <w:color w:val="336699"/>
            <w:sz w:val="20"/>
            <w:szCs w:val="20"/>
            <w:u w:val="single"/>
          </w:rPr>
          <w:t>한국어</w:t>
        </w:r>
        <w:proofErr w:type="spellEnd"/>
      </w:hyperlink>
      <w:r w:rsidRPr="005678E9">
        <w:rPr>
          <w:rFonts w:ascii="Arial" w:eastAsia="Times New Roman" w:hAnsi="Arial" w:cs="Arial"/>
          <w:color w:val="000000"/>
          <w:sz w:val="20"/>
          <w:szCs w:val="20"/>
        </w:rPr>
        <w:t xml:space="preserve"> | </w:t>
      </w:r>
      <w:hyperlink r:id="rId8" w:history="1">
        <w:proofErr w:type="spellStart"/>
        <w:r w:rsidRPr="005678E9">
          <w:rPr>
            <w:rFonts w:ascii="Arial" w:eastAsia="Times New Roman" w:hAnsi="Arial" w:cs="Arial"/>
            <w:color w:val="336699"/>
            <w:sz w:val="20"/>
            <w:szCs w:val="20"/>
            <w:u w:val="single"/>
          </w:rPr>
          <w:t>TiếngViệt</w:t>
        </w:r>
        <w:proofErr w:type="spellEnd"/>
      </w:hyperlink>
      <w:r w:rsidRPr="005678E9">
        <w:rPr>
          <w:rFonts w:ascii="Arial" w:eastAsia="Times New Roman" w:hAnsi="Arial" w:cs="Arial"/>
          <w:color w:val="000000"/>
          <w:sz w:val="20"/>
          <w:szCs w:val="20"/>
        </w:rPr>
        <w:t xml:space="preserve"> | </w:t>
      </w:r>
      <w:hyperlink r:id="rId9" w:history="1">
        <w:proofErr w:type="spellStart"/>
        <w:r w:rsidRPr="005678E9">
          <w:rPr>
            <w:rFonts w:ascii="Arial" w:eastAsia="Times New Roman" w:hAnsi="Arial" w:cs="Arial"/>
            <w:color w:val="336699"/>
            <w:sz w:val="20"/>
            <w:szCs w:val="20"/>
            <w:u w:val="single"/>
          </w:rPr>
          <w:t>Pусский</w:t>
        </w:r>
        <w:proofErr w:type="spellEnd"/>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0" w:anchor="who" w:history="1">
        <w:r w:rsidRPr="005678E9">
          <w:rPr>
            <w:rFonts w:ascii="Arial" w:eastAsia="Times New Roman" w:hAnsi="Arial" w:cs="Arial"/>
            <w:color w:val="336699"/>
            <w:sz w:val="20"/>
            <w:szCs w:val="20"/>
            <w:u w:val="single"/>
          </w:rPr>
          <w:t>Who is Self-Employed?</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1" w:anchor="obligations" w:history="1">
        <w:r w:rsidRPr="005678E9">
          <w:rPr>
            <w:rFonts w:ascii="Arial" w:eastAsia="Times New Roman" w:hAnsi="Arial" w:cs="Arial"/>
            <w:color w:val="336699"/>
            <w:sz w:val="20"/>
            <w:szCs w:val="20"/>
            <w:u w:val="single"/>
          </w:rPr>
          <w:t>What Are My Self-Employed Tax Obligations?</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2" w:anchor="QuarterlyPayments" w:history="1">
        <w:r w:rsidRPr="005678E9">
          <w:rPr>
            <w:rFonts w:ascii="Arial" w:eastAsia="Times New Roman" w:hAnsi="Arial" w:cs="Arial"/>
            <w:color w:val="336699"/>
            <w:sz w:val="20"/>
            <w:szCs w:val="20"/>
            <w:u w:val="single"/>
          </w:rPr>
          <w:t>How Do I Make My Quarterly Payments?</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3" w:anchor="AnnaulReturn" w:history="1">
        <w:r w:rsidRPr="005678E9">
          <w:rPr>
            <w:rFonts w:ascii="Arial" w:eastAsia="Times New Roman" w:hAnsi="Arial" w:cs="Arial"/>
            <w:color w:val="336699"/>
            <w:sz w:val="20"/>
            <w:szCs w:val="20"/>
            <w:u w:val="single"/>
          </w:rPr>
          <w:t>How Do I File My Annual Return?</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4" w:anchor="InformationReturn" w:history="1">
        <w:r w:rsidRPr="005678E9">
          <w:rPr>
            <w:rFonts w:ascii="Arial" w:eastAsia="Times New Roman" w:hAnsi="Arial" w:cs="Arial"/>
            <w:color w:val="336699"/>
            <w:sz w:val="20"/>
            <w:szCs w:val="20"/>
            <w:u w:val="single"/>
          </w:rPr>
          <w:t>Am I Required to File an Information Return?</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5" w:anchor="structures" w:history="1">
        <w:r w:rsidRPr="005678E9">
          <w:rPr>
            <w:rFonts w:ascii="Arial" w:eastAsia="Times New Roman" w:hAnsi="Arial" w:cs="Arial"/>
            <w:color w:val="336699"/>
            <w:sz w:val="20"/>
            <w:szCs w:val="20"/>
            <w:u w:val="single"/>
          </w:rPr>
          <w:t>Business Structures</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6" w:anchor="home" w:history="1">
        <w:r w:rsidRPr="005678E9">
          <w:rPr>
            <w:rFonts w:ascii="Arial" w:eastAsia="Times New Roman" w:hAnsi="Arial" w:cs="Arial"/>
            <w:color w:val="336699"/>
            <w:sz w:val="20"/>
            <w:szCs w:val="20"/>
            <w:u w:val="single"/>
          </w:rPr>
          <w:t>Home Office Deduction</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7" w:anchor="husbandandwife" w:history="1">
        <w:r w:rsidRPr="005678E9">
          <w:rPr>
            <w:rFonts w:ascii="Arial" w:eastAsia="Times New Roman" w:hAnsi="Arial" w:cs="Arial"/>
            <w:color w:val="336699"/>
            <w:sz w:val="20"/>
            <w:szCs w:val="20"/>
            <w:u w:val="single"/>
          </w:rPr>
          <w:t>Husband and Wife Business - What is a Qualified Joint Venture?</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8" w:anchor="taxprofessional" w:history="1">
        <w:r w:rsidRPr="005678E9">
          <w:rPr>
            <w:rFonts w:ascii="Arial" w:eastAsia="Times New Roman" w:hAnsi="Arial" w:cs="Arial"/>
            <w:color w:val="336699"/>
            <w:sz w:val="20"/>
            <w:szCs w:val="20"/>
            <w:u w:val="single"/>
          </w:rPr>
          <w:t>Considering a Tax Professional</w:t>
        </w:r>
      </w:hyperlink>
    </w:p>
    <w:p w:rsidR="005678E9" w:rsidRPr="005678E9" w:rsidRDefault="005678E9" w:rsidP="005678E9">
      <w:pPr>
        <w:numPr>
          <w:ilvl w:val="0"/>
          <w:numId w:val="1"/>
        </w:numPr>
        <w:shd w:val="clear" w:color="auto" w:fill="FFFFFF"/>
        <w:spacing w:after="0" w:line="240" w:lineRule="auto"/>
        <w:ind w:left="450"/>
        <w:rPr>
          <w:rFonts w:ascii="Arial" w:eastAsia="Times New Roman" w:hAnsi="Arial" w:cs="Arial"/>
          <w:color w:val="000000"/>
          <w:sz w:val="20"/>
          <w:szCs w:val="20"/>
        </w:rPr>
      </w:pPr>
      <w:hyperlink r:id="rId19" w:anchor="onlinelearningtools" w:history="1">
        <w:r w:rsidRPr="005678E9">
          <w:rPr>
            <w:rFonts w:ascii="Arial" w:eastAsia="Times New Roman" w:hAnsi="Arial" w:cs="Arial"/>
            <w:color w:val="336699"/>
            <w:sz w:val="20"/>
            <w:szCs w:val="20"/>
            <w:u w:val="single"/>
          </w:rPr>
          <w:t>Online Learning Tools</w:t>
        </w:r>
      </w:hyperlink>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Who is Self-Employed?</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Generally, you are self-employed if any of the following apply to you.</w:t>
      </w:r>
    </w:p>
    <w:p w:rsidR="005678E9" w:rsidRPr="005678E9" w:rsidRDefault="005678E9" w:rsidP="005678E9">
      <w:pPr>
        <w:numPr>
          <w:ilvl w:val="0"/>
          <w:numId w:val="2"/>
        </w:numPr>
        <w:shd w:val="clear" w:color="auto" w:fill="FFFFFF"/>
        <w:spacing w:after="0" w:line="240" w:lineRule="auto"/>
        <w:ind w:left="450"/>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You carry on a trade or business as a </w:t>
      </w:r>
      <w:hyperlink r:id="rId20" w:history="1">
        <w:r w:rsidRPr="005678E9">
          <w:rPr>
            <w:rFonts w:ascii="Arial" w:eastAsia="Times New Roman" w:hAnsi="Arial" w:cs="Arial"/>
            <w:color w:val="336699"/>
            <w:sz w:val="20"/>
            <w:szCs w:val="20"/>
            <w:u w:val="single"/>
          </w:rPr>
          <w:t>sole proprietor</w:t>
        </w:r>
      </w:hyperlink>
      <w:r w:rsidRPr="005678E9">
        <w:rPr>
          <w:rFonts w:ascii="Arial" w:eastAsia="Times New Roman" w:hAnsi="Arial" w:cs="Arial"/>
          <w:color w:val="000000"/>
          <w:sz w:val="20"/>
          <w:szCs w:val="20"/>
        </w:rPr>
        <w:t xml:space="preserve"> or an </w:t>
      </w:r>
      <w:hyperlink r:id="rId21" w:history="1">
        <w:r w:rsidRPr="005678E9">
          <w:rPr>
            <w:rFonts w:ascii="Arial" w:eastAsia="Times New Roman" w:hAnsi="Arial" w:cs="Arial"/>
            <w:color w:val="336699"/>
            <w:sz w:val="20"/>
            <w:szCs w:val="20"/>
            <w:u w:val="single"/>
          </w:rPr>
          <w:t>independent contractor</w:t>
        </w:r>
      </w:hyperlink>
      <w:r w:rsidRPr="005678E9">
        <w:rPr>
          <w:rFonts w:ascii="Arial" w:eastAsia="Times New Roman" w:hAnsi="Arial" w:cs="Arial"/>
          <w:color w:val="000000"/>
          <w:sz w:val="20"/>
          <w:szCs w:val="20"/>
        </w:rPr>
        <w:t>.</w:t>
      </w:r>
    </w:p>
    <w:p w:rsidR="005678E9" w:rsidRPr="005678E9" w:rsidRDefault="005678E9" w:rsidP="005678E9">
      <w:pPr>
        <w:numPr>
          <w:ilvl w:val="0"/>
          <w:numId w:val="2"/>
        </w:numPr>
        <w:shd w:val="clear" w:color="auto" w:fill="FFFFFF"/>
        <w:spacing w:after="0" w:line="240" w:lineRule="auto"/>
        <w:ind w:left="450"/>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You are a member of a </w:t>
      </w:r>
      <w:hyperlink r:id="rId22" w:history="1">
        <w:r w:rsidRPr="005678E9">
          <w:rPr>
            <w:rFonts w:ascii="Arial" w:eastAsia="Times New Roman" w:hAnsi="Arial" w:cs="Arial"/>
            <w:color w:val="336699"/>
            <w:sz w:val="20"/>
            <w:szCs w:val="20"/>
            <w:u w:val="single"/>
          </w:rPr>
          <w:t>partnership</w:t>
        </w:r>
      </w:hyperlink>
      <w:r w:rsidRPr="005678E9">
        <w:rPr>
          <w:rFonts w:ascii="Arial" w:eastAsia="Times New Roman" w:hAnsi="Arial" w:cs="Arial"/>
          <w:color w:val="000000"/>
          <w:sz w:val="20"/>
          <w:szCs w:val="20"/>
        </w:rPr>
        <w:t xml:space="preserve"> that carries on a </w:t>
      </w:r>
      <w:hyperlink r:id="rId23" w:history="1">
        <w:r w:rsidRPr="005678E9">
          <w:rPr>
            <w:rFonts w:ascii="Arial" w:eastAsia="Times New Roman" w:hAnsi="Arial" w:cs="Arial"/>
            <w:color w:val="336699"/>
            <w:sz w:val="20"/>
            <w:szCs w:val="20"/>
            <w:u w:val="single"/>
          </w:rPr>
          <w:t>trade or business</w:t>
        </w:r>
      </w:hyperlink>
      <w:r w:rsidRPr="005678E9">
        <w:rPr>
          <w:rFonts w:ascii="Arial" w:eastAsia="Times New Roman" w:hAnsi="Arial" w:cs="Arial"/>
          <w:color w:val="000000"/>
          <w:sz w:val="20"/>
          <w:szCs w:val="20"/>
        </w:rPr>
        <w:t>.</w:t>
      </w:r>
    </w:p>
    <w:p w:rsidR="005678E9" w:rsidRPr="005678E9" w:rsidRDefault="005678E9" w:rsidP="005678E9">
      <w:pPr>
        <w:numPr>
          <w:ilvl w:val="0"/>
          <w:numId w:val="2"/>
        </w:numPr>
        <w:shd w:val="clear" w:color="auto" w:fill="FFFFFF"/>
        <w:spacing w:after="0" w:line="240" w:lineRule="auto"/>
        <w:ind w:left="450"/>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You are otherwise in business for yourself (including a </w:t>
      </w:r>
      <w:hyperlink r:id="rId24" w:history="1">
        <w:r w:rsidRPr="005678E9">
          <w:rPr>
            <w:rFonts w:ascii="Arial" w:eastAsia="Times New Roman" w:hAnsi="Arial" w:cs="Arial"/>
            <w:color w:val="336699"/>
            <w:sz w:val="20"/>
            <w:szCs w:val="20"/>
            <w:u w:val="single"/>
          </w:rPr>
          <w:t>part-time business</w:t>
        </w:r>
      </w:hyperlink>
      <w:r w:rsidRPr="005678E9">
        <w:rPr>
          <w:rFonts w:ascii="Arial" w:eastAsia="Times New Roman" w:hAnsi="Arial" w:cs="Arial"/>
          <w:color w:val="000000"/>
          <w:sz w:val="20"/>
          <w:szCs w:val="20"/>
        </w:rPr>
        <w:t>)</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What are My Self-Employed Tax Obligations?</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bookmarkStart w:id="0" w:name="SE"/>
      <w:r w:rsidRPr="005678E9">
        <w:rPr>
          <w:rFonts w:ascii="Arial" w:eastAsia="Times New Roman" w:hAnsi="Arial" w:cs="Arial"/>
          <w:color w:val="000000"/>
          <w:sz w:val="20"/>
          <w:szCs w:val="20"/>
        </w:rPr>
        <w:t>As a self-employed individual, generally you are required to file an annual return and pay estimated tax quarterly.</w:t>
      </w:r>
    </w:p>
    <w:bookmarkEnd w:id="0"/>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Self-employed individuals generally must pay self-employment tax (SE tax) as well as income tax. SE tax is a Social Security and Medicare tax primarily for individuals who work for themselves. It is similar to the Social Security and Medicare taxes withheld from the pay of most wage earners. In general, anytime the wording "self-employment tax" is </w:t>
      </w:r>
      <w:proofErr w:type="gramStart"/>
      <w:r w:rsidRPr="005678E9">
        <w:rPr>
          <w:rFonts w:ascii="Arial" w:eastAsia="Times New Roman" w:hAnsi="Arial" w:cs="Arial"/>
          <w:color w:val="000000"/>
          <w:sz w:val="20"/>
          <w:szCs w:val="20"/>
        </w:rPr>
        <w:t>used,</w:t>
      </w:r>
      <w:proofErr w:type="gramEnd"/>
      <w:r w:rsidRPr="005678E9">
        <w:rPr>
          <w:rFonts w:ascii="Arial" w:eastAsia="Times New Roman" w:hAnsi="Arial" w:cs="Arial"/>
          <w:color w:val="000000"/>
          <w:sz w:val="20"/>
          <w:szCs w:val="20"/>
        </w:rPr>
        <w:t xml:space="preserve"> it only refers to Social Security and Medicare taxes and not any other tax (like income tax).</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Before you can determine if you are subject to self-employment tax and income tax, you must figure your net profit or net loss from your business. You do this by subtracting your business expenses from your business income. If your expenses are less than your income, the difference is net profit and becomes part of your income on page 1 of Form 1040. If your expenses are more than your income, the difference is a net loss. You usually can deduct your loss from gross income on page 1 of Form 1040. But in some situations your loss is limited. See </w:t>
      </w:r>
      <w:hyperlink r:id="rId25" w:history="1">
        <w:r w:rsidRPr="005678E9">
          <w:rPr>
            <w:rFonts w:ascii="Arial" w:eastAsia="Times New Roman" w:hAnsi="Arial" w:cs="Arial"/>
            <w:color w:val="336699"/>
            <w:sz w:val="20"/>
            <w:szCs w:val="20"/>
            <w:u w:val="single"/>
          </w:rPr>
          <w:t>Pub. 334, Tax Guide for Small Business (For Individuals Who Use Schedule C or C-EZ)</w:t>
        </w:r>
      </w:hyperlink>
      <w:r w:rsidRPr="005678E9">
        <w:rPr>
          <w:rFonts w:ascii="Arial" w:eastAsia="Times New Roman" w:hAnsi="Arial" w:cs="Arial"/>
          <w:color w:val="000000"/>
          <w:sz w:val="20"/>
          <w:szCs w:val="20"/>
        </w:rPr>
        <w:t xml:space="preserve"> for more information.</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You have to file an income tax return if your net earnings from self-employment were $400 or more. If your net earnings from self-employment were less than $400, you still have to file an income tax return if you meet any other filing requirement listed in the </w:t>
      </w:r>
      <w:hyperlink r:id="rId26" w:history="1">
        <w:r w:rsidRPr="005678E9">
          <w:rPr>
            <w:rFonts w:ascii="Arial" w:eastAsia="Times New Roman" w:hAnsi="Arial" w:cs="Arial"/>
            <w:color w:val="336699"/>
            <w:sz w:val="20"/>
            <w:szCs w:val="20"/>
            <w:u w:val="single"/>
          </w:rPr>
          <w:t>Form 1040 instructions</w:t>
        </w:r>
      </w:hyperlink>
      <w:r w:rsidRPr="005678E9">
        <w:rPr>
          <w:rFonts w:ascii="Arial" w:eastAsia="Times New Roman" w:hAnsi="Arial" w:cs="Arial"/>
          <w:color w:val="000000"/>
          <w:sz w:val="20"/>
          <w:szCs w:val="20"/>
        </w:rPr>
        <w:t xml:space="preserve"> (PDF).</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How Do I Make My Quarterly Payments?</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Estimated tax is the method used to pay Social Security and Medicare taxes and income tax, because you do not have an employer withholding these taxes for you. </w:t>
      </w:r>
      <w:hyperlink r:id="rId27" w:history="1">
        <w:r w:rsidRPr="005678E9">
          <w:rPr>
            <w:rFonts w:ascii="Arial" w:eastAsia="Times New Roman" w:hAnsi="Arial" w:cs="Arial"/>
            <w:color w:val="336699"/>
            <w:sz w:val="20"/>
            <w:szCs w:val="20"/>
            <w:u w:val="single"/>
          </w:rPr>
          <w:t>Form 1040-ES, Estimated Tax for Individuals</w:t>
        </w:r>
      </w:hyperlink>
      <w:r w:rsidRPr="005678E9">
        <w:rPr>
          <w:rFonts w:ascii="Arial" w:eastAsia="Times New Roman" w:hAnsi="Arial" w:cs="Arial"/>
          <w:color w:val="000000"/>
          <w:sz w:val="20"/>
          <w:szCs w:val="20"/>
        </w:rPr>
        <w:t xml:space="preserve"> (PDF), is used to figure these taxes. Form 1040-ES contains a worksheet that is similar to Form 1040. You will need your prior year’s annual tax return in order to fill out Form 1040-ES.</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Use the worksheet found in Form 1040-ES, Estimated Tax for Individuals to find out if you </w:t>
      </w:r>
      <w:proofErr w:type="gramStart"/>
      <w:r w:rsidRPr="005678E9">
        <w:rPr>
          <w:rFonts w:ascii="Arial" w:eastAsia="Times New Roman" w:hAnsi="Arial" w:cs="Arial"/>
          <w:color w:val="000000"/>
          <w:sz w:val="20"/>
          <w:szCs w:val="20"/>
        </w:rPr>
        <w:t>are</w:t>
      </w:r>
      <w:proofErr w:type="gramEnd"/>
      <w:r w:rsidRPr="005678E9">
        <w:rPr>
          <w:rFonts w:ascii="Arial" w:eastAsia="Times New Roman" w:hAnsi="Arial" w:cs="Arial"/>
          <w:color w:val="000000"/>
          <w:sz w:val="20"/>
          <w:szCs w:val="20"/>
        </w:rPr>
        <w:t xml:space="preserve"> required to file quarterly estimated tax.</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lastRenderedPageBreak/>
        <w:t xml:space="preserve">Form 1040-ES also contains blank vouchers you can use when you mail your estimated tax payments or you may make your payments using the </w:t>
      </w:r>
      <w:hyperlink r:id="rId28" w:history="1">
        <w:r w:rsidRPr="005678E9">
          <w:rPr>
            <w:rFonts w:ascii="Arial" w:eastAsia="Times New Roman" w:hAnsi="Arial" w:cs="Arial"/>
            <w:color w:val="336699"/>
            <w:sz w:val="20"/>
            <w:szCs w:val="20"/>
            <w:u w:val="single"/>
          </w:rPr>
          <w:t>Electronic Federal Tax Payment System (EFTPS)</w:t>
        </w:r>
      </w:hyperlink>
      <w:r w:rsidRPr="005678E9">
        <w:rPr>
          <w:rFonts w:ascii="Arial" w:eastAsia="Times New Roman" w:hAnsi="Arial" w:cs="Arial"/>
          <w:color w:val="000000"/>
          <w:sz w:val="20"/>
          <w:szCs w:val="20"/>
        </w:rPr>
        <w:t>. If this is your first year being self-employed, you will need to estimate the amount of income you expect to earn for the year. If you estimated your earnings too high, simply complete another Form 1040-ES worksheet to refigure your estimated tax for the next quarter. If you estimated your earnings too low, again complete another Form 1040-ES worksheet to recalculate your estimated taxes for the next quarter.</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See the </w:t>
      </w:r>
      <w:hyperlink r:id="rId29" w:history="1">
        <w:r w:rsidRPr="005678E9">
          <w:rPr>
            <w:rFonts w:ascii="Arial" w:eastAsia="Times New Roman" w:hAnsi="Arial" w:cs="Arial"/>
            <w:color w:val="336699"/>
            <w:sz w:val="20"/>
            <w:szCs w:val="20"/>
            <w:u w:val="single"/>
          </w:rPr>
          <w:t>Estimated Taxes</w:t>
        </w:r>
      </w:hyperlink>
      <w:r w:rsidRPr="005678E9">
        <w:rPr>
          <w:rFonts w:ascii="Arial" w:eastAsia="Times New Roman" w:hAnsi="Arial" w:cs="Arial"/>
          <w:color w:val="000000"/>
          <w:sz w:val="20"/>
          <w:szCs w:val="20"/>
        </w:rPr>
        <w:t xml:space="preserve"> page for more information. The </w:t>
      </w:r>
      <w:hyperlink r:id="rId30" w:history="1">
        <w:r w:rsidRPr="005678E9">
          <w:rPr>
            <w:rFonts w:ascii="Arial" w:eastAsia="Times New Roman" w:hAnsi="Arial" w:cs="Arial"/>
            <w:color w:val="336699"/>
            <w:sz w:val="20"/>
            <w:szCs w:val="20"/>
            <w:u w:val="single"/>
          </w:rPr>
          <w:t>Self-Employment Tax</w:t>
        </w:r>
      </w:hyperlink>
      <w:r w:rsidRPr="005678E9">
        <w:rPr>
          <w:rFonts w:ascii="Arial" w:eastAsia="Times New Roman" w:hAnsi="Arial" w:cs="Arial"/>
          <w:color w:val="000000"/>
          <w:sz w:val="20"/>
          <w:szCs w:val="20"/>
        </w:rPr>
        <w:t xml:space="preserve"> page has more information on Social Security and Medicare taxes.</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How Do I File My Annual Return?</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To file your annual tax return, you will need to use </w:t>
      </w:r>
      <w:hyperlink r:id="rId31" w:history="1">
        <w:r w:rsidRPr="005678E9">
          <w:rPr>
            <w:rFonts w:ascii="Arial" w:eastAsia="Times New Roman" w:hAnsi="Arial" w:cs="Arial"/>
            <w:color w:val="336699"/>
            <w:sz w:val="20"/>
            <w:szCs w:val="20"/>
            <w:u w:val="single"/>
          </w:rPr>
          <w:t>Schedule C</w:t>
        </w:r>
      </w:hyperlink>
      <w:r w:rsidRPr="005678E9">
        <w:rPr>
          <w:rFonts w:ascii="Arial" w:eastAsia="Times New Roman" w:hAnsi="Arial" w:cs="Arial"/>
          <w:color w:val="000000"/>
          <w:sz w:val="20"/>
          <w:szCs w:val="20"/>
        </w:rPr>
        <w:t xml:space="preserve"> (PDF) or </w:t>
      </w:r>
      <w:hyperlink r:id="rId32" w:history="1">
        <w:r w:rsidRPr="005678E9">
          <w:rPr>
            <w:rFonts w:ascii="Arial" w:eastAsia="Times New Roman" w:hAnsi="Arial" w:cs="Arial"/>
            <w:color w:val="336699"/>
            <w:sz w:val="20"/>
            <w:szCs w:val="20"/>
            <w:u w:val="single"/>
          </w:rPr>
          <w:t>Schedule C-EZ</w:t>
        </w:r>
      </w:hyperlink>
      <w:r w:rsidRPr="005678E9">
        <w:rPr>
          <w:rFonts w:ascii="Arial" w:eastAsia="Times New Roman" w:hAnsi="Arial" w:cs="Arial"/>
          <w:color w:val="000000"/>
          <w:sz w:val="20"/>
          <w:szCs w:val="20"/>
        </w:rPr>
        <w:t xml:space="preserve"> (PDF) to report your income or loss from a business you operated or a profession you practiced as a sole proprietor. Schedule C </w:t>
      </w:r>
      <w:hyperlink r:id="rId33" w:history="1">
        <w:r w:rsidRPr="005678E9">
          <w:rPr>
            <w:rFonts w:ascii="Arial" w:eastAsia="Times New Roman" w:hAnsi="Arial" w:cs="Arial"/>
            <w:color w:val="336699"/>
            <w:sz w:val="20"/>
            <w:szCs w:val="20"/>
            <w:u w:val="single"/>
          </w:rPr>
          <w:t>Instructions</w:t>
        </w:r>
      </w:hyperlink>
      <w:r w:rsidRPr="005678E9">
        <w:rPr>
          <w:rFonts w:ascii="Arial" w:eastAsia="Times New Roman" w:hAnsi="Arial" w:cs="Arial"/>
          <w:color w:val="000000"/>
          <w:sz w:val="20"/>
          <w:szCs w:val="20"/>
        </w:rPr>
        <w:t xml:space="preserve"> (PDF) may be helpful in filling out this form.</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Small businesses and statutory employees with expenses of $5,000 or less may be able to file Schedule C-EZ instead of Schedule C. To find out if you can use Schedule C-EZ, see the instructions in the Schedule C-EZ form.</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In order to report your Social Security and Medicare taxes, you must file </w:t>
      </w:r>
      <w:hyperlink r:id="rId34" w:history="1">
        <w:r w:rsidRPr="005678E9">
          <w:rPr>
            <w:rFonts w:ascii="Arial" w:eastAsia="Times New Roman" w:hAnsi="Arial" w:cs="Arial"/>
            <w:color w:val="336699"/>
            <w:sz w:val="20"/>
            <w:szCs w:val="20"/>
            <w:u w:val="single"/>
          </w:rPr>
          <w:t>Schedule SE (Form 1040), Self-Employment Tax</w:t>
        </w:r>
      </w:hyperlink>
      <w:r w:rsidRPr="005678E9">
        <w:rPr>
          <w:rFonts w:ascii="Arial" w:eastAsia="Times New Roman" w:hAnsi="Arial" w:cs="Arial"/>
          <w:color w:val="000000"/>
          <w:sz w:val="20"/>
          <w:szCs w:val="20"/>
        </w:rPr>
        <w:t xml:space="preserve"> (PDF). Use the income or loss calculated on Schedule C or Schedule C-EZ to calculate the amount of Social Security and Medicare taxes you should have paid during the year. The </w:t>
      </w:r>
      <w:hyperlink r:id="rId35" w:history="1">
        <w:r w:rsidRPr="005678E9">
          <w:rPr>
            <w:rFonts w:ascii="Arial" w:eastAsia="Times New Roman" w:hAnsi="Arial" w:cs="Arial"/>
            <w:color w:val="336699"/>
            <w:sz w:val="20"/>
            <w:szCs w:val="20"/>
            <w:u w:val="single"/>
          </w:rPr>
          <w:t>Instructions</w:t>
        </w:r>
      </w:hyperlink>
      <w:r w:rsidRPr="005678E9">
        <w:rPr>
          <w:rFonts w:ascii="Arial" w:eastAsia="Times New Roman" w:hAnsi="Arial" w:cs="Arial"/>
          <w:color w:val="000000"/>
          <w:sz w:val="20"/>
          <w:szCs w:val="20"/>
        </w:rPr>
        <w:t xml:space="preserve"> (PDF) for Schedule SE may be helpful in filing out the form.</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Am I Required to File an Information Return?</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If you made or received a payment as a small business or self-employed (individual), you are most likely required to file an </w:t>
      </w:r>
      <w:hyperlink r:id="rId36" w:history="1">
        <w:r w:rsidRPr="005678E9">
          <w:rPr>
            <w:rFonts w:ascii="Arial" w:eastAsia="Times New Roman" w:hAnsi="Arial" w:cs="Arial"/>
            <w:color w:val="336699"/>
            <w:sz w:val="20"/>
            <w:szCs w:val="20"/>
            <w:u w:val="single"/>
          </w:rPr>
          <w:t>information return</w:t>
        </w:r>
      </w:hyperlink>
      <w:r w:rsidRPr="005678E9">
        <w:rPr>
          <w:rFonts w:ascii="Arial" w:eastAsia="Times New Roman" w:hAnsi="Arial" w:cs="Arial"/>
          <w:color w:val="000000"/>
          <w:sz w:val="20"/>
          <w:szCs w:val="20"/>
        </w:rPr>
        <w:t xml:space="preserve"> to the IRS.</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Business Structures</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When beginning a business, you must decide what form of business entity to establish. Your form of business determines which income tax return form you have to file. The most common forms of business are the sole proprietorship, partnership, corporation, and S corporation. A Limited Liability Company (LLC) is a relatively new business structure allowed by state statute. Visit the </w:t>
      </w:r>
      <w:hyperlink r:id="rId37" w:history="1">
        <w:r w:rsidRPr="005678E9">
          <w:rPr>
            <w:rFonts w:ascii="Arial" w:eastAsia="Times New Roman" w:hAnsi="Arial" w:cs="Arial"/>
            <w:color w:val="336699"/>
            <w:sz w:val="20"/>
            <w:szCs w:val="20"/>
            <w:u w:val="single"/>
          </w:rPr>
          <w:t>Business Structures</w:t>
        </w:r>
      </w:hyperlink>
      <w:r w:rsidRPr="005678E9">
        <w:rPr>
          <w:rFonts w:ascii="Arial" w:eastAsia="Times New Roman" w:hAnsi="Arial" w:cs="Arial"/>
          <w:color w:val="000000"/>
          <w:sz w:val="20"/>
          <w:szCs w:val="20"/>
        </w:rPr>
        <w:t xml:space="preserve"> page to learn more about each type of entity and what forms to file.</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Home Office Deduction</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If you use part of your home for business, you may be able to deduct expenses for the business use of your home. The </w:t>
      </w:r>
      <w:hyperlink r:id="rId38" w:history="1">
        <w:r w:rsidRPr="005678E9">
          <w:rPr>
            <w:rFonts w:ascii="Arial" w:eastAsia="Times New Roman" w:hAnsi="Arial" w:cs="Arial"/>
            <w:color w:val="336699"/>
            <w:sz w:val="20"/>
            <w:szCs w:val="20"/>
            <w:u w:val="single"/>
          </w:rPr>
          <w:t>home office deduction</w:t>
        </w:r>
      </w:hyperlink>
      <w:r w:rsidRPr="005678E9">
        <w:rPr>
          <w:rFonts w:ascii="Arial" w:eastAsia="Times New Roman" w:hAnsi="Arial" w:cs="Arial"/>
          <w:color w:val="000000"/>
          <w:sz w:val="20"/>
          <w:szCs w:val="20"/>
        </w:rPr>
        <w:t xml:space="preserve"> is available for homeowners and renters, and applies to all types of homes.</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proofErr w:type="gramStart"/>
      <w:r w:rsidRPr="005678E9">
        <w:rPr>
          <w:rFonts w:ascii="Arial" w:eastAsia="Times New Roman" w:hAnsi="Arial" w:cs="Arial"/>
          <w:b/>
          <w:bCs/>
          <w:color w:val="FF3300"/>
          <w:sz w:val="24"/>
          <w:szCs w:val="24"/>
        </w:rPr>
        <w:t>Husband and Wife Business - What is a Qualified Joint Venture?</w:t>
      </w:r>
      <w:proofErr w:type="gramEnd"/>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hyperlink r:id="rId39" w:history="1">
        <w:r w:rsidRPr="005678E9">
          <w:rPr>
            <w:rFonts w:ascii="Arial" w:eastAsia="Times New Roman" w:hAnsi="Arial" w:cs="Arial"/>
            <w:color w:val="336699"/>
            <w:sz w:val="20"/>
            <w:szCs w:val="20"/>
            <w:u w:val="single"/>
          </w:rPr>
          <w:t>Husband and Wife Business</w:t>
        </w:r>
      </w:hyperlink>
      <w:r w:rsidRPr="005678E9">
        <w:rPr>
          <w:rFonts w:ascii="Arial" w:eastAsia="Times New Roman" w:hAnsi="Arial" w:cs="Arial"/>
          <w:color w:val="000000"/>
          <w:sz w:val="20"/>
          <w:szCs w:val="20"/>
        </w:rPr>
        <w:br/>
        <w:t>The employment tax requirements for family employees may vary from those that apply to other employees. On this page we point out some issues to consider when operating a husband and wife business.</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hyperlink r:id="rId40" w:history="1">
        <w:r w:rsidRPr="005678E9">
          <w:rPr>
            <w:rFonts w:ascii="Arial" w:eastAsia="Times New Roman" w:hAnsi="Arial" w:cs="Arial"/>
            <w:color w:val="336699"/>
            <w:sz w:val="20"/>
            <w:szCs w:val="20"/>
            <w:u w:val="single"/>
          </w:rPr>
          <w:t>Election for Husband and Wife Unincorporated Businesses</w:t>
        </w:r>
      </w:hyperlink>
      <w:r w:rsidRPr="005678E9">
        <w:rPr>
          <w:rFonts w:ascii="Arial" w:eastAsia="Times New Roman" w:hAnsi="Arial" w:cs="Arial"/>
          <w:color w:val="000000"/>
          <w:sz w:val="20"/>
          <w:szCs w:val="20"/>
        </w:rPr>
        <w:br/>
        <w:t>For tax years beginning after December 31, 2006, the Small Business and Work Opportunity Tax Act of 2007 (Public Law 110-28) provides that a "qualified joint venture," whose only members are a husband and wife filing a joint return, can elect not to be treated as a partnership for Federal tax purposes.</w:t>
      </w:r>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lastRenderedPageBreak/>
        <w:t>Considering a Tax Professional</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hyperlink r:id="rId41" w:history="1">
        <w:r w:rsidRPr="005678E9">
          <w:rPr>
            <w:rFonts w:ascii="Arial" w:eastAsia="Times New Roman" w:hAnsi="Arial" w:cs="Arial"/>
            <w:color w:val="336699"/>
            <w:sz w:val="20"/>
            <w:szCs w:val="20"/>
            <w:u w:val="single"/>
          </w:rPr>
          <w:t>Tips for Choosing a Tax Return Preparer</w:t>
        </w:r>
      </w:hyperlink>
    </w:p>
    <w:p w:rsidR="005678E9" w:rsidRPr="005678E9" w:rsidRDefault="005678E9" w:rsidP="005678E9">
      <w:pPr>
        <w:shd w:val="clear" w:color="auto" w:fill="FFFFFF"/>
        <w:spacing w:before="225" w:after="0" w:line="240" w:lineRule="auto"/>
        <w:outlineLvl w:val="1"/>
        <w:rPr>
          <w:rFonts w:ascii="Arial" w:eastAsia="Times New Roman" w:hAnsi="Arial" w:cs="Arial"/>
          <w:b/>
          <w:bCs/>
          <w:color w:val="FF3300"/>
          <w:sz w:val="24"/>
          <w:szCs w:val="24"/>
        </w:rPr>
      </w:pPr>
      <w:r w:rsidRPr="005678E9">
        <w:rPr>
          <w:rFonts w:ascii="Arial" w:eastAsia="Times New Roman" w:hAnsi="Arial" w:cs="Arial"/>
          <w:b/>
          <w:bCs/>
          <w:color w:val="FF3300"/>
          <w:sz w:val="24"/>
          <w:szCs w:val="24"/>
        </w:rPr>
        <w:t>Online Learning Tools</w:t>
      </w:r>
    </w:p>
    <w:p w:rsidR="005678E9" w:rsidRPr="005678E9" w:rsidRDefault="005678E9" w:rsidP="005678E9">
      <w:pPr>
        <w:shd w:val="clear" w:color="auto" w:fill="FFFFFF"/>
        <w:spacing w:before="225" w:after="0" w:line="240" w:lineRule="auto"/>
        <w:rPr>
          <w:rFonts w:ascii="Arial" w:eastAsia="Times New Roman" w:hAnsi="Arial" w:cs="Arial"/>
          <w:color w:val="000000"/>
          <w:sz w:val="20"/>
          <w:szCs w:val="20"/>
        </w:rPr>
      </w:pPr>
      <w:r w:rsidRPr="005678E9">
        <w:rPr>
          <w:rFonts w:ascii="Arial" w:eastAsia="Times New Roman" w:hAnsi="Arial" w:cs="Arial"/>
          <w:color w:val="000000"/>
          <w:sz w:val="20"/>
          <w:szCs w:val="20"/>
        </w:rPr>
        <w:t xml:space="preserve">The </w:t>
      </w:r>
      <w:hyperlink r:id="rId42" w:history="1">
        <w:r w:rsidRPr="005678E9">
          <w:rPr>
            <w:rFonts w:ascii="Arial" w:eastAsia="Times New Roman" w:hAnsi="Arial" w:cs="Arial"/>
            <w:color w:val="336699"/>
            <w:sz w:val="20"/>
            <w:szCs w:val="20"/>
            <w:u w:val="single"/>
          </w:rPr>
          <w:t xml:space="preserve">Small Business Taxes: </w:t>
        </w:r>
        <w:proofErr w:type="gramStart"/>
        <w:r w:rsidRPr="005678E9">
          <w:rPr>
            <w:rFonts w:ascii="Arial" w:eastAsia="Times New Roman" w:hAnsi="Arial" w:cs="Arial"/>
            <w:color w:val="336699"/>
            <w:sz w:val="20"/>
            <w:szCs w:val="20"/>
            <w:u w:val="single"/>
          </w:rPr>
          <w:t>The</w:t>
        </w:r>
        <w:proofErr w:type="gramEnd"/>
        <w:r w:rsidRPr="005678E9">
          <w:rPr>
            <w:rFonts w:ascii="Arial" w:eastAsia="Times New Roman" w:hAnsi="Arial" w:cs="Arial"/>
            <w:color w:val="336699"/>
            <w:sz w:val="20"/>
            <w:szCs w:val="20"/>
            <w:u w:val="single"/>
          </w:rPr>
          <w:t xml:space="preserve"> Virtual Workshop</w:t>
        </w:r>
      </w:hyperlink>
      <w:r w:rsidRPr="005678E9">
        <w:rPr>
          <w:rFonts w:ascii="Arial" w:eastAsia="Times New Roman" w:hAnsi="Arial" w:cs="Arial"/>
          <w:color w:val="000000"/>
          <w:sz w:val="20"/>
          <w:szCs w:val="20"/>
        </w:rPr>
        <w:t xml:space="preserve"> is composed of nine interactive lessons designed to help new small business owners learn their tax rights and responsibilities. The </w:t>
      </w:r>
      <w:hyperlink r:id="rId43" w:history="1">
        <w:r w:rsidRPr="005678E9">
          <w:rPr>
            <w:rFonts w:ascii="Arial" w:eastAsia="Times New Roman" w:hAnsi="Arial" w:cs="Arial"/>
            <w:color w:val="336699"/>
            <w:sz w:val="20"/>
            <w:szCs w:val="20"/>
            <w:u w:val="single"/>
          </w:rPr>
          <w:t>IRS Video Portal</w:t>
        </w:r>
      </w:hyperlink>
      <w:r w:rsidRPr="005678E9">
        <w:rPr>
          <w:rFonts w:ascii="Arial" w:eastAsia="Times New Roman" w:hAnsi="Arial" w:cs="Arial"/>
          <w:color w:val="000000"/>
          <w:sz w:val="20"/>
          <w:szCs w:val="20"/>
        </w:rPr>
        <w:t xml:space="preserve"> contains video and audio presentations on topics of interest to small businesses, individuals and tax professionals.</w:t>
      </w:r>
    </w:p>
    <w:p w:rsidR="0080574A" w:rsidRDefault="0080574A"/>
    <w:sectPr w:rsidR="0080574A" w:rsidSect="00805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420A7"/>
    <w:multiLevelType w:val="multilevel"/>
    <w:tmpl w:val="EBA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D4764"/>
    <w:multiLevelType w:val="multilevel"/>
    <w:tmpl w:val="21E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8E9"/>
    <w:rsid w:val="005678E9"/>
    <w:rsid w:val="0080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4A"/>
  </w:style>
  <w:style w:type="paragraph" w:styleId="Heading1">
    <w:name w:val="heading 1"/>
    <w:basedOn w:val="Normal"/>
    <w:link w:val="Heading1Char"/>
    <w:uiPriority w:val="9"/>
    <w:qFormat/>
    <w:rsid w:val="005678E9"/>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link w:val="Heading2Char"/>
    <w:uiPriority w:val="9"/>
    <w:qFormat/>
    <w:rsid w:val="005678E9"/>
    <w:pPr>
      <w:spacing w:before="225" w:after="0" w:line="240" w:lineRule="auto"/>
      <w:outlineLvl w:val="1"/>
    </w:pPr>
    <w:rPr>
      <w:rFonts w:ascii="Times New Roman" w:eastAsia="Times New Roman" w:hAnsi="Times New Roman" w:cs="Times New Roman"/>
      <w:b/>
      <w:bCs/>
      <w:color w:val="FF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8E9"/>
    <w:rPr>
      <w:rFonts w:ascii="Times New Roman" w:eastAsia="Times New Roman" w:hAnsi="Times New Roman" w:cs="Times New Roman"/>
      <w:b/>
      <w:bCs/>
      <w:color w:val="666666"/>
      <w:kern w:val="36"/>
      <w:sz w:val="33"/>
      <w:szCs w:val="33"/>
    </w:rPr>
  </w:style>
  <w:style w:type="character" w:customStyle="1" w:styleId="Heading2Char">
    <w:name w:val="Heading 2 Char"/>
    <w:basedOn w:val="DefaultParagraphFont"/>
    <w:link w:val="Heading2"/>
    <w:uiPriority w:val="9"/>
    <w:rsid w:val="005678E9"/>
    <w:rPr>
      <w:rFonts w:ascii="Times New Roman" w:eastAsia="Times New Roman" w:hAnsi="Times New Roman" w:cs="Times New Roman"/>
      <w:b/>
      <w:bCs/>
      <w:color w:val="FF3300"/>
      <w:sz w:val="24"/>
      <w:szCs w:val="24"/>
    </w:rPr>
  </w:style>
  <w:style w:type="paragraph" w:styleId="NormalWeb">
    <w:name w:val="Normal (Web)"/>
    <w:basedOn w:val="Normal"/>
    <w:uiPriority w:val="99"/>
    <w:semiHidden/>
    <w:unhideWhenUsed/>
    <w:rsid w:val="005678E9"/>
    <w:pPr>
      <w:spacing w:before="225"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15312">
      <w:bodyDiv w:val="1"/>
      <w:marLeft w:val="0"/>
      <w:marRight w:val="0"/>
      <w:marTop w:val="0"/>
      <w:marBottom w:val="0"/>
      <w:divBdr>
        <w:top w:val="none" w:sz="0" w:space="0" w:color="auto"/>
        <w:left w:val="none" w:sz="0" w:space="0" w:color="auto"/>
        <w:bottom w:val="none" w:sz="0" w:space="0" w:color="auto"/>
        <w:right w:val="none" w:sz="0" w:space="0" w:color="auto"/>
      </w:divBdr>
      <w:divsChild>
        <w:div w:id="604197200">
          <w:marLeft w:val="0"/>
          <w:marRight w:val="0"/>
          <w:marTop w:val="0"/>
          <w:marBottom w:val="0"/>
          <w:divBdr>
            <w:top w:val="none" w:sz="0" w:space="0" w:color="auto"/>
            <w:left w:val="none" w:sz="0" w:space="0" w:color="auto"/>
            <w:bottom w:val="none" w:sz="0" w:space="0" w:color="auto"/>
            <w:right w:val="none" w:sz="0" w:space="0" w:color="auto"/>
          </w:divBdr>
          <w:divsChild>
            <w:div w:id="652759604">
              <w:marLeft w:val="0"/>
              <w:marRight w:val="0"/>
              <w:marTop w:val="0"/>
              <w:marBottom w:val="0"/>
              <w:divBdr>
                <w:top w:val="none" w:sz="0" w:space="0" w:color="auto"/>
                <w:left w:val="none" w:sz="0" w:space="0" w:color="auto"/>
                <w:bottom w:val="none" w:sz="0" w:space="0" w:color="auto"/>
                <w:right w:val="none" w:sz="0" w:space="0" w:color="auto"/>
              </w:divBdr>
              <w:divsChild>
                <w:div w:id="1200897863">
                  <w:marLeft w:val="0"/>
                  <w:marRight w:val="0"/>
                  <w:marTop w:val="0"/>
                  <w:marBottom w:val="0"/>
                  <w:divBdr>
                    <w:top w:val="none" w:sz="0" w:space="0" w:color="auto"/>
                    <w:left w:val="none" w:sz="0" w:space="0" w:color="auto"/>
                    <w:bottom w:val="none" w:sz="0" w:space="0" w:color="auto"/>
                    <w:right w:val="none" w:sz="0" w:space="0" w:color="auto"/>
                  </w:divBdr>
                  <w:divsChild>
                    <w:div w:id="706295026">
                      <w:marLeft w:val="0"/>
                      <w:marRight w:val="0"/>
                      <w:marTop w:val="0"/>
                      <w:marBottom w:val="0"/>
                      <w:divBdr>
                        <w:top w:val="none" w:sz="0" w:space="0" w:color="auto"/>
                        <w:left w:val="none" w:sz="0" w:space="0" w:color="auto"/>
                        <w:bottom w:val="none" w:sz="0" w:space="0" w:color="auto"/>
                        <w:right w:val="none" w:sz="0" w:space="0" w:color="auto"/>
                      </w:divBdr>
                      <w:divsChild>
                        <w:div w:id="1347441064">
                          <w:marLeft w:val="0"/>
                          <w:marRight w:val="0"/>
                          <w:marTop w:val="0"/>
                          <w:marBottom w:val="0"/>
                          <w:divBdr>
                            <w:top w:val="none" w:sz="0" w:space="0" w:color="auto"/>
                            <w:left w:val="none" w:sz="0" w:space="0" w:color="auto"/>
                            <w:bottom w:val="none" w:sz="0" w:space="0" w:color="auto"/>
                            <w:right w:val="none" w:sz="0" w:space="0" w:color="auto"/>
                          </w:divBdr>
                          <w:divsChild>
                            <w:div w:id="1170559284">
                              <w:marLeft w:val="0"/>
                              <w:marRight w:val="75"/>
                              <w:marTop w:val="0"/>
                              <w:marBottom w:val="0"/>
                              <w:divBdr>
                                <w:top w:val="none" w:sz="0" w:space="0" w:color="auto"/>
                                <w:left w:val="none" w:sz="0" w:space="0" w:color="auto"/>
                                <w:bottom w:val="none" w:sz="0" w:space="0" w:color="auto"/>
                                <w:right w:val="none" w:sz="0" w:space="0" w:color="auto"/>
                              </w:divBdr>
                              <w:divsChild>
                                <w:div w:id="210576131">
                                  <w:marLeft w:val="0"/>
                                  <w:marRight w:val="0"/>
                                  <w:marTop w:val="0"/>
                                  <w:marBottom w:val="0"/>
                                  <w:divBdr>
                                    <w:top w:val="none" w:sz="0" w:space="0" w:color="auto"/>
                                    <w:left w:val="none" w:sz="0" w:space="0" w:color="auto"/>
                                    <w:bottom w:val="none" w:sz="0" w:space="0" w:color="auto"/>
                                    <w:right w:val="none" w:sz="0" w:space="0" w:color="auto"/>
                                  </w:divBdr>
                                  <w:divsChild>
                                    <w:div w:id="1667829084">
                                      <w:marLeft w:val="150"/>
                                      <w:marRight w:val="150"/>
                                      <w:marTop w:val="0"/>
                                      <w:marBottom w:val="0"/>
                                      <w:divBdr>
                                        <w:top w:val="none" w:sz="0" w:space="0" w:color="auto"/>
                                        <w:left w:val="none" w:sz="0" w:space="0" w:color="auto"/>
                                        <w:bottom w:val="none" w:sz="0" w:space="0" w:color="auto"/>
                                        <w:right w:val="none" w:sz="0" w:space="0" w:color="auto"/>
                                      </w:divBdr>
                                      <w:divsChild>
                                        <w:div w:id="1472018345">
                                          <w:marLeft w:val="0"/>
                                          <w:marRight w:val="0"/>
                                          <w:marTop w:val="0"/>
                                          <w:marBottom w:val="0"/>
                                          <w:divBdr>
                                            <w:top w:val="none" w:sz="0" w:space="0" w:color="auto"/>
                                            <w:left w:val="none" w:sz="0" w:space="0" w:color="auto"/>
                                            <w:bottom w:val="none" w:sz="0" w:space="0" w:color="auto"/>
                                            <w:right w:val="none" w:sz="0" w:space="0" w:color="auto"/>
                                          </w:divBdr>
                                          <w:divsChild>
                                            <w:div w:id="1814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Vietnamese/Trung-T&#226;m-Thu&#7871;-C&#225;-Nh&#226;n-T&#432;-Doanh" TargetMode="External"/><Relationship Id="rId13" Type="http://schemas.openxmlformats.org/officeDocument/2006/relationships/hyperlink" Target="http://www.irs.gov/Businesses/Small-Businesses-&amp;-Self-Employed/Self-Employed-Individuals-Tax-Center" TargetMode="External"/><Relationship Id="rId18" Type="http://schemas.openxmlformats.org/officeDocument/2006/relationships/hyperlink" Target="http://www.irs.gov/Businesses/Small-Businesses-&amp;-Self-Employed/Self-Employed-Individuals-Tax-Center" TargetMode="External"/><Relationship Id="rId26" Type="http://schemas.openxmlformats.org/officeDocument/2006/relationships/hyperlink" Target="http://www.irs.gov/file_source/pub/irs-pdf/i1040gi.pdf" TargetMode="External"/><Relationship Id="rId39" Type="http://schemas.openxmlformats.org/officeDocument/2006/relationships/hyperlink" Target="http://www.irs.gov/Businesses/Small-Businesses-&amp;-Self-Employed/Husband-and-Wife-Business" TargetMode="External"/><Relationship Id="rId3" Type="http://schemas.openxmlformats.org/officeDocument/2006/relationships/settings" Target="settings.xml"/><Relationship Id="rId21" Type="http://schemas.openxmlformats.org/officeDocument/2006/relationships/hyperlink" Target="http://www.irs.gov/Businesses/Small-Businesses-&amp;-Self-Employed/Independent-Contractor-Defined" TargetMode="External"/><Relationship Id="rId34" Type="http://schemas.openxmlformats.org/officeDocument/2006/relationships/hyperlink" Target="http://www.irs.gov/file_source/pub/irs-pdf/f1040sse.pdf" TargetMode="External"/><Relationship Id="rId42" Type="http://schemas.openxmlformats.org/officeDocument/2006/relationships/hyperlink" Target="http://apps.irs.gov/app/scripts/exit.jsp?dest=http://www.irsvideos.gov/SmallBusinessTaxpayer/virtualworkshop" TargetMode="External"/><Relationship Id="rId7" Type="http://schemas.openxmlformats.org/officeDocument/2006/relationships/hyperlink" Target="http://www.irs.gov/Korean/&#51088;&#50689;&#50629;&#51088;-&#49464;&#47924;-&#49468;&#53552;" TargetMode="External"/><Relationship Id="rId12" Type="http://schemas.openxmlformats.org/officeDocument/2006/relationships/hyperlink" Target="http://www.irs.gov/Businesses/Small-Businesses-&amp;-Self-Employed/Self-Employed-Individuals-Tax-Center" TargetMode="External"/><Relationship Id="rId17" Type="http://schemas.openxmlformats.org/officeDocument/2006/relationships/hyperlink" Target="http://www.irs.gov/Businesses/Small-Businesses-&amp;-Self-Employed/Self-Employed-Individuals-Tax-Center" TargetMode="External"/><Relationship Id="rId25" Type="http://schemas.openxmlformats.org/officeDocument/2006/relationships/hyperlink" Target="http://www.irs.gov/uac/Publication-334,-Tax-Guide-for-Small-Business-(For-Individuals-Who-Use-Schedule-C-or-C-EZ)" TargetMode="External"/><Relationship Id="rId33" Type="http://schemas.openxmlformats.org/officeDocument/2006/relationships/hyperlink" Target="http://www.irs.gov/file_source/pub/irs-pdf/i1040sc.pdf" TargetMode="External"/><Relationship Id="rId38" Type="http://schemas.openxmlformats.org/officeDocument/2006/relationships/hyperlink" Target="http://www.irs.gov/Businesses/Small-Businesses-&amp;-Self-Employed/Home-Office-Deduction" TargetMode="External"/><Relationship Id="rId2" Type="http://schemas.openxmlformats.org/officeDocument/2006/relationships/styles" Target="styles.xml"/><Relationship Id="rId16" Type="http://schemas.openxmlformats.org/officeDocument/2006/relationships/hyperlink" Target="http://www.irs.gov/Businesses/Small-Businesses-&amp;-Self-Employed/Self-Employed-Individuals-Tax-Center" TargetMode="External"/><Relationship Id="rId20" Type="http://schemas.openxmlformats.org/officeDocument/2006/relationships/hyperlink" Target="http://www.irs.gov/Businesses/Small-Businesses-&amp;-Self-Employed/Sole-Proprietorships" TargetMode="External"/><Relationship Id="rId29" Type="http://schemas.openxmlformats.org/officeDocument/2006/relationships/hyperlink" Target="http://www.irs.gov/Businesses/Small-Businesses-&amp;-Self-Employed/Estimated-Taxes" TargetMode="External"/><Relationship Id="rId41" Type="http://schemas.openxmlformats.org/officeDocument/2006/relationships/hyperlink" Target="http://www.irs.gov/uac/Tips-for-Choosing-a-Tax-Return-Preparer" TargetMode="External"/><Relationship Id="rId1" Type="http://schemas.openxmlformats.org/officeDocument/2006/relationships/numbering" Target="numbering.xml"/><Relationship Id="rId6" Type="http://schemas.openxmlformats.org/officeDocument/2006/relationships/hyperlink" Target="http://www.irs.gov/Chinese/&#33258;&#38599;&#20154;&#31237;&#21209;&#20013;&#24515;" TargetMode="External"/><Relationship Id="rId11" Type="http://schemas.openxmlformats.org/officeDocument/2006/relationships/hyperlink" Target="http://www.irs.gov/Businesses/Small-Businesses-&amp;-Self-Employed/Self-Employed-Individuals-Tax-Center" TargetMode="External"/><Relationship Id="rId24" Type="http://schemas.openxmlformats.org/officeDocument/2006/relationships/hyperlink" Target="http://www.irs.gov/Businesses/Small-Businesses-&amp;-Self-Employed/Business-Activities" TargetMode="External"/><Relationship Id="rId32" Type="http://schemas.openxmlformats.org/officeDocument/2006/relationships/hyperlink" Target="http://www.irs.gov/file_source/pub/irs-pdf/f1040sce.pdf" TargetMode="External"/><Relationship Id="rId37" Type="http://schemas.openxmlformats.org/officeDocument/2006/relationships/hyperlink" Target="http://www.irs.gov/Businesses/Small-Businesses-&amp;-Self-Employed/Business-Structures" TargetMode="External"/><Relationship Id="rId40" Type="http://schemas.openxmlformats.org/officeDocument/2006/relationships/hyperlink" Target="http://www.irs.gov/Businesses/Small-Businesses-&amp;-Self-Employed/Election-for-Husband-and-Wife-Unincorporated-Businesses" TargetMode="External"/><Relationship Id="rId45" Type="http://schemas.openxmlformats.org/officeDocument/2006/relationships/theme" Target="theme/theme1.xml"/><Relationship Id="rId5" Type="http://schemas.openxmlformats.org/officeDocument/2006/relationships/hyperlink" Target="http://www.irs.gov/Spanish/Centro-de-Ayuda-Tributaria-para-Trabajadores-por-Cuenta-Propia" TargetMode="External"/><Relationship Id="rId15" Type="http://schemas.openxmlformats.org/officeDocument/2006/relationships/hyperlink" Target="http://www.irs.gov/Businesses/Small-Businesses-&amp;-Self-Employed/Self-Employed-Individuals-Tax-Center" TargetMode="External"/><Relationship Id="rId23" Type="http://schemas.openxmlformats.org/officeDocument/2006/relationships/hyperlink" Target="http://www.irs.gov/Businesses/Small-Businesses-&amp;-Self-Employed/Business-Activities" TargetMode="External"/><Relationship Id="rId28" Type="http://schemas.openxmlformats.org/officeDocument/2006/relationships/hyperlink" Target="http://www.irs.gov/uac/EFTPS-The-Electronic-Federal-Tax-Payment-System" TargetMode="External"/><Relationship Id="rId36" Type="http://schemas.openxmlformats.org/officeDocument/2006/relationships/hyperlink" Target="http://www.irs.gov/Businesses/Small-Businesses-&amp;-Self-Employed/Am-I-Required-to-File-a-Form-1099-or-Other-Information-Return" TargetMode="External"/><Relationship Id="rId10" Type="http://schemas.openxmlformats.org/officeDocument/2006/relationships/hyperlink" Target="http://www.irs.gov/Businesses/Small-Businesses-&amp;-Self-Employed/Self-Employed-Individuals-Tax-Center" TargetMode="External"/><Relationship Id="rId19" Type="http://schemas.openxmlformats.org/officeDocument/2006/relationships/hyperlink" Target="http://www.irs.gov/Businesses/Small-Businesses-&amp;-Self-Employed/Self-Employed-Individuals-Tax-Center" TargetMode="External"/><Relationship Id="rId31" Type="http://schemas.openxmlformats.org/officeDocument/2006/relationships/hyperlink" Target="http://www.irs.gov/file_source/pub/irs-pdf/f1040sc.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Russian/&#1053;&#1072;&#1083;&#1086;&#1075;&#1086;&#1074;&#1099;&#1081;-&#1094;&#1077;&#1085;&#1090;&#1088;-&#1076;&#1083;&#1103;-&#1089;&#1072;&#1084;&#1086;&#1089;&#1090;&#1086;&#1103;&#1090;&#1077;&#1083;&#1100;&#1085;&#1086;-&#1079;&#1072;&#1085;&#1103;&#1090;&#1099;&#1093;-&#1083;&#1080;&#1094;" TargetMode="External"/><Relationship Id="rId14" Type="http://schemas.openxmlformats.org/officeDocument/2006/relationships/hyperlink" Target="http://www.irs.gov/Businesses/Small-Businesses-&amp;-Self-Employed/Self-Employed-Individuals-Tax-Center" TargetMode="External"/><Relationship Id="rId22" Type="http://schemas.openxmlformats.org/officeDocument/2006/relationships/hyperlink" Target="http://www.irs.gov/Businesses/Small-Businesses-&amp;-Self-Employed/Partnerships" TargetMode="External"/><Relationship Id="rId27" Type="http://schemas.openxmlformats.org/officeDocument/2006/relationships/hyperlink" Target="http://www.irs.gov/file_source/pub/irs-pdf/f1040es.pdf" TargetMode="External"/><Relationship Id="rId30" Type="http://schemas.openxmlformats.org/officeDocument/2006/relationships/hyperlink" Target="http://www.irs.gov/Businesses/Small-Businesses-&amp;-Self-Employed/Self-Employment-Tax-Social-Security-and-Medicare-Taxes" TargetMode="External"/><Relationship Id="rId35" Type="http://schemas.openxmlformats.org/officeDocument/2006/relationships/hyperlink" Target="http://www.irs.gov/file_source/pub/irs-pdf/i1040sse.pdf" TargetMode="External"/><Relationship Id="rId43" Type="http://schemas.openxmlformats.org/officeDocument/2006/relationships/hyperlink" Target="http://apps.irs.gov/app/scripts/exit.jsp?dest=http://www.irsvideo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lmckenzie</dc:creator>
  <cp:lastModifiedBy>lmckenzie</cp:lastModifiedBy>
  <cp:revision>1</cp:revision>
  <dcterms:created xsi:type="dcterms:W3CDTF">2015-07-29T22:26:00Z</dcterms:created>
  <dcterms:modified xsi:type="dcterms:W3CDTF">2015-07-29T22:27:00Z</dcterms:modified>
</cp:coreProperties>
</file>